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4C46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1207A2FE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2E3B9F63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324D1FA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32D1703" w14:textId="12199948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noProof/>
        </w:rPr>
        <w:t xml:space="preserve">                                                                  </w:t>
      </w:r>
      <w:r w:rsidRPr="00091077">
        <w:rPr>
          <w:rFonts w:cs="Arial"/>
          <w:b/>
          <w:noProof/>
        </w:rPr>
        <w:drawing>
          <wp:inline distT="0" distB="0" distL="0" distR="0" wp14:anchorId="165352D6" wp14:editId="159D9F1B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3DD7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7E1E65C6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58D3180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57E80D7E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6380C39D" w14:textId="75850232" w:rsidR="00D955DF" w:rsidRPr="00860032" w:rsidRDefault="00D955DF" w:rsidP="00D955DF">
      <w:pPr>
        <w:spacing w:after="0" w:line="240" w:lineRule="auto"/>
        <w:rPr>
          <w:rFonts w:ascii="Calibri" w:eastAsia="Times New Roman" w:hAnsi="Calibri" w:cs="Helvetica"/>
          <w:b/>
          <w:color w:val="444444"/>
          <w:sz w:val="28"/>
          <w:szCs w:val="24"/>
          <w:bdr w:val="none" w:sz="0" w:space="0" w:color="auto" w:frame="1"/>
          <w:shd w:val="clear" w:color="auto" w:fill="FFFFFF"/>
        </w:rPr>
      </w:pP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Basın Bülteni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="00F715C0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XX</w:t>
      </w:r>
      <w:bookmarkStart w:id="0" w:name="_GoBack"/>
      <w:bookmarkEnd w:id="0"/>
      <w:r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 Mart 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2018</w:t>
      </w:r>
    </w:p>
    <w:p w14:paraId="5DDD41FD" w14:textId="77777777" w:rsidR="00D955DF" w:rsidRPr="00091077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14:paraId="766DB632" w14:textId="7C5A85D8" w:rsidR="00923D1B" w:rsidRPr="00D955DF" w:rsidRDefault="00923D1B" w:rsidP="00D955DF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639C5EEA" w14:textId="0FAC686E" w:rsidR="00D67AA3" w:rsidRPr="00D955DF" w:rsidRDefault="00BD59EF" w:rsidP="00D955DF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  <w:r>
        <w:rPr>
          <w:rFonts w:ascii="Arial" w:hAnsi="Arial" w:cs="Arial"/>
          <w:b/>
          <w:i/>
          <w:sz w:val="40"/>
          <w:szCs w:val="28"/>
        </w:rPr>
        <w:t>İDO’</w:t>
      </w:r>
      <w:r w:rsidR="008043CC" w:rsidRPr="00D955DF">
        <w:rPr>
          <w:rFonts w:ascii="Arial" w:hAnsi="Arial" w:cs="Arial"/>
          <w:b/>
          <w:i/>
          <w:sz w:val="40"/>
          <w:szCs w:val="28"/>
        </w:rPr>
        <w:t xml:space="preserve">nun bahar yolculukları için </w:t>
      </w:r>
      <w:r w:rsidR="005F6210" w:rsidRPr="00D955DF">
        <w:rPr>
          <w:rFonts w:ascii="Arial" w:hAnsi="Arial" w:cs="Arial"/>
          <w:b/>
          <w:i/>
          <w:sz w:val="40"/>
          <w:szCs w:val="28"/>
        </w:rPr>
        <w:t xml:space="preserve">sunduğu </w:t>
      </w:r>
      <w:r w:rsidR="00A61045" w:rsidRPr="00D955DF">
        <w:rPr>
          <w:rFonts w:ascii="Arial" w:hAnsi="Arial" w:cs="Arial"/>
          <w:b/>
          <w:i/>
          <w:sz w:val="40"/>
          <w:szCs w:val="28"/>
        </w:rPr>
        <w:t xml:space="preserve">“İlkbahar Tarifesi” </w:t>
      </w:r>
      <w:r w:rsidR="00CA5594" w:rsidRPr="00D955DF">
        <w:rPr>
          <w:rFonts w:ascii="Arial" w:hAnsi="Arial" w:cs="Arial"/>
          <w:b/>
          <w:i/>
          <w:sz w:val="40"/>
          <w:szCs w:val="28"/>
        </w:rPr>
        <w:t>biletleri</w:t>
      </w:r>
      <w:r w:rsidR="005F6210" w:rsidRPr="00D955DF">
        <w:rPr>
          <w:rFonts w:ascii="Arial" w:hAnsi="Arial" w:cs="Arial"/>
          <w:b/>
          <w:i/>
          <w:sz w:val="40"/>
          <w:szCs w:val="28"/>
        </w:rPr>
        <w:t xml:space="preserve"> </w:t>
      </w:r>
      <w:r w:rsidR="0086008F">
        <w:rPr>
          <w:rFonts w:ascii="Arial" w:hAnsi="Arial" w:cs="Arial"/>
          <w:b/>
          <w:i/>
          <w:sz w:val="40"/>
          <w:szCs w:val="28"/>
        </w:rPr>
        <w:t xml:space="preserve">avantajlı fiyatlarla </w:t>
      </w:r>
      <w:r w:rsidR="00CA5594" w:rsidRPr="00D955DF">
        <w:rPr>
          <w:rFonts w:ascii="Arial" w:hAnsi="Arial" w:cs="Arial"/>
          <w:b/>
          <w:i/>
          <w:sz w:val="40"/>
          <w:szCs w:val="28"/>
        </w:rPr>
        <w:t>satışta</w:t>
      </w:r>
    </w:p>
    <w:p w14:paraId="6E4D6223" w14:textId="77777777" w:rsidR="00D67AA3" w:rsidRDefault="00D67AA3" w:rsidP="00D67AA3">
      <w:pPr>
        <w:jc w:val="center"/>
        <w:rPr>
          <w:b/>
          <w:i/>
          <w:sz w:val="24"/>
          <w:szCs w:val="24"/>
        </w:rPr>
      </w:pPr>
    </w:p>
    <w:p w14:paraId="7420D7E1" w14:textId="3B59BD3C" w:rsidR="00CA5594" w:rsidRPr="00D67AA3" w:rsidRDefault="005F6210" w:rsidP="00D67AA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i/>
          <w:sz w:val="24"/>
          <w:szCs w:val="24"/>
        </w:rPr>
        <w:t xml:space="preserve">İDO, </w:t>
      </w:r>
      <w:r w:rsidR="00BD59EF">
        <w:rPr>
          <w:b/>
          <w:i/>
          <w:sz w:val="24"/>
          <w:szCs w:val="24"/>
        </w:rPr>
        <w:t xml:space="preserve">Nisan ayında başlattığı </w:t>
      </w:r>
      <w:r w:rsidR="00952C2B">
        <w:rPr>
          <w:b/>
          <w:i/>
          <w:sz w:val="24"/>
          <w:szCs w:val="24"/>
        </w:rPr>
        <w:t xml:space="preserve">“İlkbahar Tarifesi” </w:t>
      </w:r>
      <w:r w:rsidR="00BD59EF">
        <w:rPr>
          <w:b/>
          <w:i/>
          <w:sz w:val="24"/>
          <w:szCs w:val="24"/>
        </w:rPr>
        <w:t xml:space="preserve">ile </w:t>
      </w:r>
      <w:r w:rsidR="00CA5594">
        <w:rPr>
          <w:b/>
          <w:i/>
          <w:sz w:val="24"/>
          <w:szCs w:val="24"/>
        </w:rPr>
        <w:t>Avşa, Marmara Adası, Çınarcık ve Esenköy</w:t>
      </w:r>
      <w:r w:rsidR="00952C2B">
        <w:rPr>
          <w:b/>
          <w:i/>
          <w:sz w:val="24"/>
          <w:szCs w:val="24"/>
        </w:rPr>
        <w:t xml:space="preserve"> </w:t>
      </w:r>
      <w:r w:rsidR="00774781">
        <w:rPr>
          <w:b/>
          <w:i/>
          <w:sz w:val="24"/>
          <w:szCs w:val="24"/>
        </w:rPr>
        <w:t>seferlerine start veri</w:t>
      </w:r>
      <w:r w:rsidR="00CA5594">
        <w:rPr>
          <w:b/>
          <w:i/>
          <w:sz w:val="24"/>
          <w:szCs w:val="24"/>
        </w:rPr>
        <w:t xml:space="preserve">yor. </w:t>
      </w:r>
      <w:r w:rsidR="00B85F49">
        <w:rPr>
          <w:b/>
          <w:i/>
          <w:sz w:val="24"/>
          <w:szCs w:val="24"/>
        </w:rPr>
        <w:t>1 Nisan itibarıyla başl</w:t>
      </w:r>
      <w:r w:rsidR="00B102EA">
        <w:rPr>
          <w:b/>
          <w:i/>
          <w:sz w:val="24"/>
          <w:szCs w:val="24"/>
        </w:rPr>
        <w:t>ayan bahar tarifesi kapsamında</w:t>
      </w:r>
      <w:r w:rsidR="00B85F49">
        <w:rPr>
          <w:b/>
          <w:i/>
          <w:sz w:val="24"/>
          <w:szCs w:val="24"/>
        </w:rPr>
        <w:t xml:space="preserve"> ek sefer</w:t>
      </w:r>
      <w:r w:rsidR="00BD59EF">
        <w:rPr>
          <w:b/>
          <w:i/>
          <w:sz w:val="24"/>
          <w:szCs w:val="24"/>
        </w:rPr>
        <w:t>ler de belirleyen İDO,</w:t>
      </w:r>
      <w:r w:rsidR="00CF708D">
        <w:rPr>
          <w:b/>
          <w:i/>
          <w:sz w:val="24"/>
          <w:szCs w:val="24"/>
        </w:rPr>
        <w:t xml:space="preserve"> </w:t>
      </w:r>
      <w:r w:rsidR="0086008F">
        <w:rPr>
          <w:b/>
          <w:i/>
          <w:sz w:val="24"/>
          <w:szCs w:val="24"/>
        </w:rPr>
        <w:t>erken alım avantajıyla</w:t>
      </w:r>
      <w:r w:rsidR="00B102EA">
        <w:rPr>
          <w:b/>
          <w:i/>
          <w:sz w:val="24"/>
          <w:szCs w:val="24"/>
        </w:rPr>
        <w:t xml:space="preserve"> biletleri satışa sun</w:t>
      </w:r>
      <w:r w:rsidR="00CF708D">
        <w:rPr>
          <w:b/>
          <w:i/>
          <w:sz w:val="24"/>
          <w:szCs w:val="24"/>
        </w:rPr>
        <w:t>du.</w:t>
      </w:r>
    </w:p>
    <w:p w14:paraId="5D317322" w14:textId="2489794E" w:rsidR="00FC4F49" w:rsidRPr="000B54F3" w:rsidRDefault="005F6210" w:rsidP="000B4351">
      <w:pPr>
        <w:jc w:val="both"/>
      </w:pPr>
      <w:r w:rsidRPr="000B54F3">
        <w:t>İlkbahar</w:t>
      </w:r>
      <w:r w:rsidR="00B102EA">
        <w:t>ın</w:t>
      </w:r>
      <w:r w:rsidRPr="000B54F3">
        <w:t xml:space="preserve"> </w:t>
      </w:r>
      <w:r w:rsidR="00BD59EF">
        <w:t xml:space="preserve">gelmesiyle birlikte </w:t>
      </w:r>
      <w:r w:rsidR="00B102EA">
        <w:t xml:space="preserve">artan </w:t>
      </w:r>
      <w:r w:rsidR="00952C2B" w:rsidRPr="000B54F3">
        <w:t>haf</w:t>
      </w:r>
      <w:r w:rsidRPr="000B54F3">
        <w:t xml:space="preserve">ta sonu şehir dışı kaçamakları ve soluk </w:t>
      </w:r>
      <w:r w:rsidR="00B102EA">
        <w:t>aldıran</w:t>
      </w:r>
      <w:r w:rsidRPr="000B54F3">
        <w:t xml:space="preserve"> </w:t>
      </w:r>
      <w:r w:rsidR="0086008F">
        <w:t>deniz seyahatleri</w:t>
      </w:r>
      <w:r w:rsidR="00B102EA">
        <w:t>,</w:t>
      </w:r>
      <w:r w:rsidR="00A0440C" w:rsidRPr="000B54F3">
        <w:t xml:space="preserve"> </w:t>
      </w:r>
      <w:r w:rsidR="00B102EA">
        <w:t>İDO ile keyifleniyor</w:t>
      </w:r>
      <w:r w:rsidR="00952C2B" w:rsidRPr="000B54F3">
        <w:t xml:space="preserve">. </w:t>
      </w:r>
      <w:r w:rsidR="00A0440C" w:rsidRPr="000B54F3">
        <w:t xml:space="preserve">Misafirlerine </w:t>
      </w:r>
      <w:r w:rsidR="004E110E" w:rsidRPr="000B54F3">
        <w:t>hızlı, konforlu, güvenli ve avantajlı yolculuk deneyimi yaşatan İDO,</w:t>
      </w:r>
      <w:r w:rsidR="00A0440C" w:rsidRPr="000B54F3">
        <w:t xml:space="preserve"> </w:t>
      </w:r>
      <w:r w:rsidRPr="000B54F3">
        <w:t xml:space="preserve">yepyeni </w:t>
      </w:r>
      <w:r w:rsidR="001F1253" w:rsidRPr="000B54F3">
        <w:t>İ</w:t>
      </w:r>
      <w:r w:rsidR="00241EC2" w:rsidRPr="000B54F3">
        <w:t>lkbahar</w:t>
      </w:r>
      <w:r w:rsidR="004E110E" w:rsidRPr="000B54F3">
        <w:t xml:space="preserve"> </w:t>
      </w:r>
      <w:r w:rsidR="001F1253" w:rsidRPr="000B54F3">
        <w:t>T</w:t>
      </w:r>
      <w:r w:rsidR="004E110E" w:rsidRPr="000B54F3">
        <w:t>arifesi</w:t>
      </w:r>
      <w:r w:rsidR="00C445C9" w:rsidRPr="000B54F3">
        <w:t xml:space="preserve"> kapsamında</w:t>
      </w:r>
      <w:r w:rsidR="001F1253" w:rsidRPr="000B54F3">
        <w:t xml:space="preserve"> </w:t>
      </w:r>
      <w:r w:rsidR="004E110E" w:rsidRPr="000B54F3">
        <w:t>Bostancı – Yenikapı- Çınarcık- Esenköy</w:t>
      </w:r>
      <w:r w:rsidR="001F1253" w:rsidRPr="000B54F3">
        <w:t>,</w:t>
      </w:r>
      <w:r w:rsidR="004E110E" w:rsidRPr="000B54F3">
        <w:t xml:space="preserve"> Marmara Adası ve Avşa </w:t>
      </w:r>
      <w:r w:rsidR="00B102EA">
        <w:t xml:space="preserve">Adası </w:t>
      </w:r>
      <w:r w:rsidR="004E110E" w:rsidRPr="000B54F3">
        <w:t xml:space="preserve">deniz otobüsü </w:t>
      </w:r>
      <w:r w:rsidR="001F1253" w:rsidRPr="000B54F3">
        <w:t>seferleri</w:t>
      </w:r>
      <w:r w:rsidR="00774781" w:rsidRPr="000B54F3">
        <w:t xml:space="preserve"> için </w:t>
      </w:r>
      <w:r w:rsidRPr="000B54F3">
        <w:t xml:space="preserve">Nisan ayında </w:t>
      </w:r>
      <w:r w:rsidR="00774781" w:rsidRPr="000B54F3">
        <w:t>düğmeye basıy</w:t>
      </w:r>
      <w:r w:rsidR="001F1253" w:rsidRPr="000B54F3">
        <w:t xml:space="preserve">or. </w:t>
      </w:r>
    </w:p>
    <w:p w14:paraId="36D9E96F" w14:textId="2A26019B" w:rsidR="004E110E" w:rsidRPr="000B54F3" w:rsidRDefault="00952C2B" w:rsidP="000B4351">
      <w:pPr>
        <w:jc w:val="both"/>
      </w:pPr>
      <w:r w:rsidRPr="000B54F3">
        <w:t>İ</w:t>
      </w:r>
      <w:r w:rsidR="004E110E" w:rsidRPr="000B54F3">
        <w:t xml:space="preserve">DO'nun Marmara Denizi'ndeki önemli iç turizm merkezlerinden Çınarcık ve Esenköy seferleri </w:t>
      </w:r>
      <w:r w:rsidR="00AD01EA" w:rsidRPr="000B54F3">
        <w:t>ile Avşa</w:t>
      </w:r>
      <w:r w:rsidR="00B102EA">
        <w:t xml:space="preserve"> ve Marmara Adası seferleri </w:t>
      </w:r>
      <w:r w:rsidR="00DB79B3" w:rsidRPr="000B54F3">
        <w:t xml:space="preserve">13 </w:t>
      </w:r>
      <w:r w:rsidR="009E0414">
        <w:t>Nisan’da başlayacak. Cuma günü Bostancı-Yenikapı’dan gidiş, p</w:t>
      </w:r>
      <w:r w:rsidR="004E110E" w:rsidRPr="000B54F3">
        <w:t>azar günü Esenköy ve Çınarcık'tan dönüş şeklinde gerçekleşecek seferlerin biletleri tek yönde </w:t>
      </w:r>
      <w:r w:rsidR="00DB79B3" w:rsidRPr="000B54F3">
        <w:t xml:space="preserve"> 14 TL</w:t>
      </w:r>
      <w:r w:rsidR="009E0414">
        <w:t>; c</w:t>
      </w:r>
      <w:r w:rsidR="00AD01EA" w:rsidRPr="000B54F3">
        <w:t>uma g</w:t>
      </w:r>
      <w:r w:rsidR="009E0414">
        <w:t>ünü Bostancı-Yenikapı’dan gidiş, pazar günü</w:t>
      </w:r>
      <w:r w:rsidR="004E110E" w:rsidRPr="000B54F3">
        <w:t xml:space="preserve"> Avşa ve Marmara Adası'ndan dönüş şeklinde gerçekleşecek</w:t>
      </w:r>
      <w:r w:rsidR="00AD01EA" w:rsidRPr="000B54F3">
        <w:t xml:space="preserve"> seferlerin tek yön ücreti ise</w:t>
      </w:r>
      <w:r w:rsidR="00DB79B3" w:rsidRPr="000B54F3">
        <w:t xml:space="preserve"> 46 TL’ </w:t>
      </w:r>
      <w:r w:rsidR="004E110E" w:rsidRPr="000B54F3">
        <w:t xml:space="preserve">den </w:t>
      </w:r>
      <w:r w:rsidR="00774781" w:rsidRPr="000B54F3">
        <w:t xml:space="preserve">başlayan fiyatlarla satışa sunuldu. </w:t>
      </w:r>
      <w:r w:rsidR="00DB79B3" w:rsidRPr="000B54F3">
        <w:t xml:space="preserve"> </w:t>
      </w:r>
    </w:p>
    <w:p w14:paraId="6025237E" w14:textId="31F4487E" w:rsidR="004E110E" w:rsidRPr="000E1CDE" w:rsidRDefault="004E110E" w:rsidP="000B4351">
      <w:pPr>
        <w:jc w:val="both"/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</w:pPr>
      <w:r w:rsidRPr="000E1CDE"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İDO; </w:t>
      </w:r>
      <w:r w:rsidR="00774781" w:rsidRPr="000E1CDE"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baharda </w:t>
      </w:r>
      <w:r w:rsidR="008D6C08" w:rsidRPr="000E1CDE"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>deniz otobüsü ve h</w:t>
      </w:r>
      <w:r w:rsidR="00DE5E77" w:rsidRPr="000E1CDE"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ızlı </w:t>
      </w:r>
      <w:r w:rsidR="008D6C08" w:rsidRPr="000E1CDE"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>f</w:t>
      </w:r>
      <w:r w:rsidR="00DE5E77" w:rsidRPr="000E1CDE"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eribot </w:t>
      </w:r>
      <w:r w:rsidR="00774781" w:rsidRPr="000E1CDE"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 xml:space="preserve">seferlerini </w:t>
      </w:r>
      <w:r w:rsidRPr="000E1CDE">
        <w:rPr>
          <w:rStyle w:val="Strong"/>
          <w:rFonts w:eastAsiaTheme="minorEastAsia" w:cs="Cambria"/>
          <w:bCs w:val="0"/>
          <w:i/>
          <w:color w:val="000000"/>
          <w:sz w:val="21"/>
          <w:szCs w:val="21"/>
          <w:shd w:val="clear" w:color="auto" w:fill="FFFFFF"/>
          <w:lang w:eastAsia="tr-TR"/>
        </w:rPr>
        <w:t>artırıyor</w:t>
      </w:r>
    </w:p>
    <w:p w14:paraId="0F0BCD1C" w14:textId="7F239F70" w:rsidR="004C5805" w:rsidRPr="000E1CDE" w:rsidRDefault="004E110E" w:rsidP="000B4351">
      <w:pPr>
        <w:jc w:val="both"/>
      </w:pPr>
      <w:r w:rsidRPr="000E1CDE">
        <w:t xml:space="preserve">1 Nisan’dan itibaren </w:t>
      </w:r>
      <w:r w:rsidRPr="000B54F3">
        <w:t>Bostancı-Yenikapı-Bandırma</w:t>
      </w:r>
      <w:r w:rsidR="00CF708D">
        <w:t xml:space="preserve"> deniz o</w:t>
      </w:r>
      <w:r w:rsidRPr="000B54F3">
        <w:t>tobüsü</w:t>
      </w:r>
      <w:r w:rsidRPr="000E1CDE">
        <w:t xml:space="preserve"> ve </w:t>
      </w:r>
      <w:r w:rsidRPr="000B54F3">
        <w:t xml:space="preserve">Yenikapı-Bandırma </w:t>
      </w:r>
      <w:r w:rsidR="00CF708D">
        <w:t>f</w:t>
      </w:r>
      <w:r w:rsidRPr="000B54F3">
        <w:t xml:space="preserve">eribot </w:t>
      </w:r>
      <w:r w:rsidRPr="000E1CDE">
        <w:t xml:space="preserve">seferlerini </w:t>
      </w:r>
      <w:r w:rsidR="00AF0309" w:rsidRPr="000E1CDE">
        <w:t xml:space="preserve">de </w:t>
      </w:r>
      <w:r w:rsidR="00A0440C" w:rsidRPr="000E1CDE">
        <w:t>karşılıklı olarak arttıran</w:t>
      </w:r>
      <w:r w:rsidR="00874C59" w:rsidRPr="000E1CDE">
        <w:t xml:space="preserve"> İDO</w:t>
      </w:r>
      <w:r w:rsidR="009E0414">
        <w:t>’nun tarifesine</w:t>
      </w:r>
      <w:r w:rsidR="00874C59" w:rsidRPr="000E1CDE">
        <w:t xml:space="preserve">, </w:t>
      </w:r>
      <w:r w:rsidR="00F87EE2" w:rsidRPr="000E1CDE">
        <w:t xml:space="preserve">her gün </w:t>
      </w:r>
      <w:r w:rsidR="009E0414">
        <w:t xml:space="preserve">saat </w:t>
      </w:r>
      <w:r w:rsidR="00874C59" w:rsidRPr="000E1CDE">
        <w:t>12:00</w:t>
      </w:r>
      <w:r w:rsidR="009E0414">
        <w:t>’de gidiş</w:t>
      </w:r>
      <w:r w:rsidR="00DB79B3" w:rsidRPr="000E1CDE">
        <w:t>,</w:t>
      </w:r>
      <w:r w:rsidR="00874C59" w:rsidRPr="000E1CDE">
        <w:t xml:space="preserve"> </w:t>
      </w:r>
      <w:r w:rsidR="00F87EE2" w:rsidRPr="000E1CDE">
        <w:t xml:space="preserve">hafta içi ve cumartesi günleri </w:t>
      </w:r>
      <w:r w:rsidR="009E0414">
        <w:t xml:space="preserve">saat </w:t>
      </w:r>
      <w:r w:rsidR="00DB79B3" w:rsidRPr="000E1CDE">
        <w:t>15:30</w:t>
      </w:r>
      <w:r w:rsidR="009E0414">
        <w:t>’da</w:t>
      </w:r>
      <w:r w:rsidR="00DB79B3" w:rsidRPr="000E1CDE">
        <w:t xml:space="preserve"> dönüş </w:t>
      </w:r>
      <w:r w:rsidR="009E0414">
        <w:t xml:space="preserve">olmak üzere </w:t>
      </w:r>
      <w:r w:rsidR="00874C59" w:rsidRPr="000E1CDE">
        <w:t>deniz</w:t>
      </w:r>
      <w:r w:rsidR="00774781" w:rsidRPr="000E1CDE">
        <w:t xml:space="preserve"> otobüsü seferleri eklendi. </w:t>
      </w:r>
      <w:r w:rsidR="009E0414">
        <w:t>Ayrıca c</w:t>
      </w:r>
      <w:r w:rsidR="00874C59" w:rsidRPr="000E1CDE">
        <w:t xml:space="preserve">uma ve </w:t>
      </w:r>
      <w:r w:rsidR="009E0414">
        <w:t>pazar günleri 18:30 gidiş,</w:t>
      </w:r>
      <w:r w:rsidR="00874C59" w:rsidRPr="000E1CDE">
        <w:t xml:space="preserve"> 15:30 ve 21:30 dönüş olacak şekilde hızlı fer</w:t>
      </w:r>
      <w:r w:rsidR="00774781" w:rsidRPr="000E1CDE">
        <w:t xml:space="preserve">ibot seferleri ilave edildi. </w:t>
      </w:r>
    </w:p>
    <w:p w14:paraId="05708292" w14:textId="0B66CDF2" w:rsidR="00970919" w:rsidRPr="000E1CDE" w:rsidRDefault="00F715C0" w:rsidP="00970919">
      <w:pPr>
        <w:jc w:val="both"/>
        <w:outlineLvl w:val="2"/>
      </w:pPr>
      <w:r>
        <w:lastRenderedPageBreak/>
        <w:t xml:space="preserve">Yeni düzenlemeye göre </w:t>
      </w:r>
      <w:r w:rsidR="004C5805" w:rsidRPr="000E1CDE">
        <w:t>Yenikapı-Yalova hattında</w:t>
      </w:r>
      <w:r w:rsidR="00874C59" w:rsidRPr="000E1CDE">
        <w:t xml:space="preserve"> </w:t>
      </w:r>
      <w:r w:rsidR="00CF708D">
        <w:t>c</w:t>
      </w:r>
      <w:r w:rsidR="004C5805" w:rsidRPr="000E1CDE">
        <w:t xml:space="preserve">uma ve </w:t>
      </w:r>
      <w:r w:rsidR="00CF708D">
        <w:t>p</w:t>
      </w:r>
      <w:r w:rsidR="004C5805" w:rsidRPr="000E1CDE">
        <w:t>azar günleri karşılıklı 23:45 hızlı fer</w:t>
      </w:r>
      <w:r w:rsidR="0086008F">
        <w:t xml:space="preserve">ibot seferleri ile </w:t>
      </w:r>
      <w:r w:rsidR="00970919" w:rsidRPr="000E1CDE">
        <w:t xml:space="preserve">Pendik-Yalova hattında hafta içi 21:00 </w:t>
      </w:r>
      <w:r w:rsidR="00774781" w:rsidRPr="000E1CDE">
        <w:t>seferleri</w:t>
      </w:r>
      <w:r>
        <w:t xml:space="preserve"> tarifeye dahil edildi.</w:t>
      </w:r>
      <w:r w:rsidR="00970919" w:rsidRPr="000E1CDE">
        <w:t xml:space="preserve"> </w:t>
      </w:r>
      <w:r>
        <w:t>H</w:t>
      </w:r>
      <w:r w:rsidR="00970919" w:rsidRPr="000E1CDE">
        <w:t>afta içi 07:00-12:00 ve 14:00-20:00 saatleri arasında saat başı sefer</w:t>
      </w:r>
      <w:r>
        <w:t>lerin yer alacağı tarifeye</w:t>
      </w:r>
      <w:r w:rsidR="00970919" w:rsidRPr="000E1CDE">
        <w:t xml:space="preserve"> 21:00 seferinin eklenmesiyle sefer sayısı karşılıklı 28’e çıkarılıyor. </w:t>
      </w:r>
    </w:p>
    <w:p w14:paraId="3446B659" w14:textId="67250ABF" w:rsidR="004E110E" w:rsidRPr="000E1CDE" w:rsidRDefault="00AF0309" w:rsidP="000B4351">
      <w:pPr>
        <w:jc w:val="both"/>
      </w:pPr>
      <w:r w:rsidRPr="000E1CDE">
        <w:t>İlkbahar Tarifesi kapsamındaki seferlere ait biletler,</w:t>
      </w:r>
      <w:r w:rsidR="004E110E" w:rsidRPr="000E1CDE">
        <w:t xml:space="preserve"> </w:t>
      </w:r>
      <w:r w:rsidR="007F4FE0" w:rsidRPr="000E1CDE">
        <w:t xml:space="preserve">erken alınmaları durumunda </w:t>
      </w:r>
      <w:r w:rsidRPr="000E1CDE">
        <w:t xml:space="preserve">avantajlı fiyatlarla </w:t>
      </w:r>
      <w:r w:rsidR="004E110E" w:rsidRPr="000E1CDE">
        <w:t>satı</w:t>
      </w:r>
      <w:r w:rsidRPr="000E1CDE">
        <w:t xml:space="preserve">n alınabilecek. </w:t>
      </w:r>
    </w:p>
    <w:p w14:paraId="6129D673" w14:textId="390AC88F" w:rsidR="00A37AC8" w:rsidRDefault="00A37AC8" w:rsidP="000B4351">
      <w:pPr>
        <w:jc w:val="both"/>
        <w:rPr>
          <w:sz w:val="24"/>
          <w:szCs w:val="24"/>
        </w:rPr>
      </w:pPr>
    </w:p>
    <w:p w14:paraId="01DB05FE" w14:textId="77777777" w:rsidR="000E1CDE" w:rsidRPr="00091077" w:rsidRDefault="000E1CDE" w:rsidP="000E1CD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3A9024C8" w14:textId="77777777" w:rsidR="000E1CDE" w:rsidRDefault="000E1CDE" w:rsidP="000E1CD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p w14:paraId="4A819C3E" w14:textId="14C73D87" w:rsidR="000E1CDE" w:rsidRPr="00091077" w:rsidRDefault="000E1CDE" w:rsidP="000E1CD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091077">
        <w:rPr>
          <w:rFonts w:cs="Arial"/>
          <w:bCs/>
          <w:i/>
          <w:iCs/>
          <w:sz w:val="20"/>
          <w:szCs w:val="20"/>
        </w:rPr>
        <w:t>Hill + Knowlton Strategies</w:t>
      </w:r>
    </w:p>
    <w:p w14:paraId="6953CE7D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cs="Arial"/>
          <w:bCs/>
          <w:i/>
          <w:iCs/>
          <w:sz w:val="20"/>
          <w:szCs w:val="20"/>
        </w:rPr>
        <w:t xml:space="preserve">Cenk Erdem – </w:t>
      </w:r>
      <w:hyperlink r:id="rId7" w:history="1">
        <w:r w:rsidRPr="00091077">
          <w:rPr>
            <w:rFonts w:cs="Arial"/>
            <w:color w:val="0563C1"/>
            <w:sz w:val="20"/>
            <w:szCs w:val="20"/>
            <w:u w:val="single"/>
          </w:rPr>
          <w:t>cenk.erdem@hkstrategies.com</w:t>
        </w:r>
      </w:hyperlink>
      <w:r w:rsidRPr="00091077">
        <w:rPr>
          <w:rFonts w:cs="Arial"/>
          <w:bCs/>
          <w:i/>
          <w:iCs/>
          <w:sz w:val="20"/>
          <w:szCs w:val="20"/>
        </w:rPr>
        <w:t xml:space="preserve"> </w:t>
      </w:r>
    </w:p>
    <w:p w14:paraId="4F258BB1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ascii="Calibri" w:hAnsi="Calibri" w:cs="Calibri"/>
          <w:iCs/>
          <w:sz w:val="20"/>
          <w:szCs w:val="24"/>
        </w:rPr>
        <w:t>Tel : 0212 270 52 32</w:t>
      </w:r>
    </w:p>
    <w:p w14:paraId="6E6CEFEC" w14:textId="77777777" w:rsidR="000E1CDE" w:rsidRPr="002F25D8" w:rsidRDefault="000E1CDE" w:rsidP="000E1CDE">
      <w:pPr>
        <w:spacing w:after="0" w:line="240" w:lineRule="auto"/>
        <w:jc w:val="both"/>
      </w:pPr>
      <w:r w:rsidRPr="00091077">
        <w:rPr>
          <w:rFonts w:ascii="Calibri" w:hAnsi="Calibri" w:cs="Calibri"/>
          <w:iCs/>
          <w:sz w:val="20"/>
          <w:szCs w:val="24"/>
        </w:rPr>
        <w:t>M : +90 530 112 46 85</w:t>
      </w:r>
    </w:p>
    <w:p w14:paraId="6DBCDF9A" w14:textId="77777777" w:rsidR="000E1CDE" w:rsidRDefault="000E1CDE" w:rsidP="000B4351">
      <w:pPr>
        <w:jc w:val="both"/>
        <w:rPr>
          <w:sz w:val="24"/>
          <w:szCs w:val="24"/>
        </w:rPr>
      </w:pPr>
    </w:p>
    <w:p w14:paraId="1D14E7C6" w14:textId="77777777" w:rsidR="00A37AC8" w:rsidRPr="000B4351" w:rsidRDefault="00A37AC8" w:rsidP="000B4351">
      <w:pPr>
        <w:jc w:val="both"/>
        <w:rPr>
          <w:sz w:val="24"/>
          <w:szCs w:val="24"/>
        </w:rPr>
      </w:pPr>
    </w:p>
    <w:sectPr w:rsidR="00A37AC8" w:rsidRPr="000B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EE"/>
    <w:rsid w:val="000450B0"/>
    <w:rsid w:val="0006022E"/>
    <w:rsid w:val="00063D3B"/>
    <w:rsid w:val="000827AE"/>
    <w:rsid w:val="00093066"/>
    <w:rsid w:val="000A09C9"/>
    <w:rsid w:val="000B422D"/>
    <w:rsid w:val="000B4351"/>
    <w:rsid w:val="000B54F3"/>
    <w:rsid w:val="000C6AB7"/>
    <w:rsid w:val="000D35DA"/>
    <w:rsid w:val="000E1CDE"/>
    <w:rsid w:val="00102CEA"/>
    <w:rsid w:val="00116F57"/>
    <w:rsid w:val="00122818"/>
    <w:rsid w:val="00137FE3"/>
    <w:rsid w:val="0017380B"/>
    <w:rsid w:val="001A0050"/>
    <w:rsid w:val="001F1253"/>
    <w:rsid w:val="00223903"/>
    <w:rsid w:val="00230B1D"/>
    <w:rsid w:val="00241EC2"/>
    <w:rsid w:val="00277C98"/>
    <w:rsid w:val="0029422D"/>
    <w:rsid w:val="002C163B"/>
    <w:rsid w:val="002C3A09"/>
    <w:rsid w:val="0032693D"/>
    <w:rsid w:val="00341FC3"/>
    <w:rsid w:val="00343582"/>
    <w:rsid w:val="00352AF2"/>
    <w:rsid w:val="00355740"/>
    <w:rsid w:val="0037065A"/>
    <w:rsid w:val="00390DEC"/>
    <w:rsid w:val="003A6A70"/>
    <w:rsid w:val="003B13B4"/>
    <w:rsid w:val="003C1E02"/>
    <w:rsid w:val="003C692E"/>
    <w:rsid w:val="003D1C88"/>
    <w:rsid w:val="00430A06"/>
    <w:rsid w:val="00446F76"/>
    <w:rsid w:val="0045055E"/>
    <w:rsid w:val="004C5805"/>
    <w:rsid w:val="004E020A"/>
    <w:rsid w:val="004E110E"/>
    <w:rsid w:val="004F4861"/>
    <w:rsid w:val="00557855"/>
    <w:rsid w:val="00561C87"/>
    <w:rsid w:val="0056412F"/>
    <w:rsid w:val="005F6210"/>
    <w:rsid w:val="006108E2"/>
    <w:rsid w:val="00664E0A"/>
    <w:rsid w:val="006C52B1"/>
    <w:rsid w:val="006D11F5"/>
    <w:rsid w:val="007160E6"/>
    <w:rsid w:val="00736C7C"/>
    <w:rsid w:val="00774781"/>
    <w:rsid w:val="007C1C54"/>
    <w:rsid w:val="007F3F35"/>
    <w:rsid w:val="007F4FE0"/>
    <w:rsid w:val="008043CC"/>
    <w:rsid w:val="008167B2"/>
    <w:rsid w:val="008235EE"/>
    <w:rsid w:val="00842349"/>
    <w:rsid w:val="0086008F"/>
    <w:rsid w:val="0086551A"/>
    <w:rsid w:val="008704BA"/>
    <w:rsid w:val="00874C59"/>
    <w:rsid w:val="00877089"/>
    <w:rsid w:val="00892806"/>
    <w:rsid w:val="008A04CB"/>
    <w:rsid w:val="008C7EBC"/>
    <w:rsid w:val="008D004A"/>
    <w:rsid w:val="008D6C08"/>
    <w:rsid w:val="008E7888"/>
    <w:rsid w:val="00902A84"/>
    <w:rsid w:val="00923D1B"/>
    <w:rsid w:val="009248EF"/>
    <w:rsid w:val="00937207"/>
    <w:rsid w:val="00952C2B"/>
    <w:rsid w:val="00970919"/>
    <w:rsid w:val="00992094"/>
    <w:rsid w:val="009A6972"/>
    <w:rsid w:val="009E0414"/>
    <w:rsid w:val="009F0916"/>
    <w:rsid w:val="00A0440C"/>
    <w:rsid w:val="00A216CB"/>
    <w:rsid w:val="00A37AC8"/>
    <w:rsid w:val="00A53FAE"/>
    <w:rsid w:val="00A61045"/>
    <w:rsid w:val="00A6472E"/>
    <w:rsid w:val="00AD01EA"/>
    <w:rsid w:val="00AD16B4"/>
    <w:rsid w:val="00AE0E3C"/>
    <w:rsid w:val="00AF0309"/>
    <w:rsid w:val="00B102EA"/>
    <w:rsid w:val="00B2476C"/>
    <w:rsid w:val="00B85F49"/>
    <w:rsid w:val="00BD59EF"/>
    <w:rsid w:val="00C4256B"/>
    <w:rsid w:val="00C445C9"/>
    <w:rsid w:val="00C578F8"/>
    <w:rsid w:val="00C61DF2"/>
    <w:rsid w:val="00C67ECE"/>
    <w:rsid w:val="00C74881"/>
    <w:rsid w:val="00CA5594"/>
    <w:rsid w:val="00CF708D"/>
    <w:rsid w:val="00D058C0"/>
    <w:rsid w:val="00D21DF8"/>
    <w:rsid w:val="00D67AA3"/>
    <w:rsid w:val="00D742DE"/>
    <w:rsid w:val="00D91021"/>
    <w:rsid w:val="00D955DF"/>
    <w:rsid w:val="00DB79B3"/>
    <w:rsid w:val="00DE5E77"/>
    <w:rsid w:val="00E118C5"/>
    <w:rsid w:val="00E16671"/>
    <w:rsid w:val="00E2200E"/>
    <w:rsid w:val="00E2564C"/>
    <w:rsid w:val="00E36CD2"/>
    <w:rsid w:val="00E66BE2"/>
    <w:rsid w:val="00E722A1"/>
    <w:rsid w:val="00E92F23"/>
    <w:rsid w:val="00EF7B0D"/>
    <w:rsid w:val="00F50F5E"/>
    <w:rsid w:val="00F51C91"/>
    <w:rsid w:val="00F715C0"/>
    <w:rsid w:val="00F8702E"/>
    <w:rsid w:val="00F87EE2"/>
    <w:rsid w:val="00F90DDB"/>
    <w:rsid w:val="00FC4F49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C5C"/>
  <w15:docId w15:val="{5EB31364-C0E1-443A-BD38-DC456655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3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E2564C"/>
  </w:style>
  <w:style w:type="character" w:customStyle="1" w:styleId="apple-converted-space">
    <w:name w:val="apple-converted-space"/>
    <w:basedOn w:val="DefaultParagraphFont"/>
    <w:rsid w:val="00E2564C"/>
  </w:style>
  <w:style w:type="character" w:styleId="Strong">
    <w:name w:val="Strong"/>
    <w:basedOn w:val="DefaultParagraphFont"/>
    <w:uiPriority w:val="22"/>
    <w:qFormat/>
    <w:rsid w:val="00390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4"/>
    <w:rPr>
      <w:b/>
      <w:bCs/>
      <w:sz w:val="20"/>
      <w:szCs w:val="20"/>
    </w:rPr>
  </w:style>
  <w:style w:type="paragraph" w:styleId="NoSpacing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21D8-EAC1-4146-A960-9B961AC4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Yavuz</dc:creator>
  <cp:lastModifiedBy>Esra Güner Yakar</cp:lastModifiedBy>
  <cp:revision>2</cp:revision>
  <cp:lastPrinted>2017-02-21T14:07:00Z</cp:lastPrinted>
  <dcterms:created xsi:type="dcterms:W3CDTF">2018-03-19T14:06:00Z</dcterms:created>
  <dcterms:modified xsi:type="dcterms:W3CDTF">2018-03-19T14:06:00Z</dcterms:modified>
</cp:coreProperties>
</file>